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A20D" w14:textId="086BFB82" w:rsidR="00093136" w:rsidRPr="004B0BC8" w:rsidRDefault="00517F7F">
      <w:pPr>
        <w:rPr>
          <w:rFonts w:ascii="Calibri" w:hAnsi="Calibri" w:cs="Calibri"/>
        </w:rPr>
      </w:pPr>
      <w:r>
        <w:rPr>
          <w:rFonts w:ascii="Calibri" w:hAnsi="Calibri" w:cs="Calibri"/>
        </w:rPr>
        <w:t xml:space="preserve">Vorlage </w:t>
      </w:r>
      <w:r w:rsidR="00093136" w:rsidRPr="004B0BC8">
        <w:rPr>
          <w:rFonts w:ascii="Calibri" w:hAnsi="Calibri" w:cs="Calibri"/>
        </w:rPr>
        <w:t xml:space="preserve">Einreichung </w:t>
      </w:r>
      <w:r w:rsidR="00A04D39">
        <w:rPr>
          <w:rFonts w:ascii="Calibri" w:hAnsi="Calibri" w:cs="Calibri"/>
        </w:rPr>
        <w:t>2026</w:t>
      </w:r>
    </w:p>
    <w:p w14:paraId="52FD8B1F" w14:textId="77777777" w:rsidR="00093136" w:rsidRPr="004B0BC8" w:rsidRDefault="00093136" w:rsidP="00093136">
      <w:pPr>
        <w:spacing w:after="0" w:line="240" w:lineRule="auto"/>
        <w:rPr>
          <w:rFonts w:ascii="Calibri" w:hAnsi="Calibri" w:cs="Calibri"/>
          <w:b/>
          <w:color w:val="000000" w:themeColor="text1"/>
          <w:sz w:val="28"/>
          <w:szCs w:val="28"/>
          <w:lang w:val="de-DE"/>
        </w:rPr>
      </w:pPr>
      <w:r w:rsidRPr="004B0BC8">
        <w:rPr>
          <w:rFonts w:ascii="Calibri" w:hAnsi="Calibri" w:cs="Calibri"/>
          <w:b/>
          <w:i/>
          <w:iCs/>
          <w:color w:val="000000" w:themeColor="text1"/>
          <w:sz w:val="28"/>
          <w:szCs w:val="28"/>
          <w:lang w:val="de-DE"/>
        </w:rPr>
        <w:t>SGL INITIALE</w:t>
      </w:r>
      <w:r w:rsidRPr="004B0BC8">
        <w:rPr>
          <w:rFonts w:ascii="Calibri" w:hAnsi="Calibri" w:cs="Calibri"/>
          <w:b/>
          <w:color w:val="000000" w:themeColor="text1"/>
          <w:sz w:val="28"/>
          <w:szCs w:val="28"/>
          <w:lang w:val="de-DE"/>
        </w:rPr>
        <w:t xml:space="preserve"> – Schweizer Lehrpreis für Mitarbeitende in der Lehrerinnen- und Lehrerbildung </w:t>
      </w:r>
    </w:p>
    <w:p w14:paraId="4C6E943F" w14:textId="77777777" w:rsidR="00093136" w:rsidRPr="004B0BC8" w:rsidRDefault="00093136">
      <w:pPr>
        <w:rPr>
          <w:rFonts w:ascii="Calibri" w:hAnsi="Calibri" w:cs="Calibri"/>
          <w:lang w:val="de-DE"/>
        </w:rPr>
      </w:pPr>
    </w:p>
    <w:tbl>
      <w:tblPr>
        <w:tblStyle w:val="Tabellenraster"/>
        <w:tblW w:w="0" w:type="auto"/>
        <w:tblLook w:val="04A0" w:firstRow="1" w:lastRow="0" w:firstColumn="1" w:lastColumn="0" w:noHBand="0" w:noVBand="1"/>
      </w:tblPr>
      <w:tblGrid>
        <w:gridCol w:w="3397"/>
        <w:gridCol w:w="5619"/>
      </w:tblGrid>
      <w:tr w:rsidR="00093136" w:rsidRPr="004B0BC8" w14:paraId="383BE009" w14:textId="77777777" w:rsidTr="00093136">
        <w:tc>
          <w:tcPr>
            <w:tcW w:w="3397" w:type="dxa"/>
          </w:tcPr>
          <w:p w14:paraId="6C9C27A5" w14:textId="61153BF8" w:rsidR="00093136" w:rsidRPr="004B0BC8" w:rsidRDefault="00093136">
            <w:pPr>
              <w:rPr>
                <w:rFonts w:ascii="Calibri" w:hAnsi="Calibri" w:cs="Calibri"/>
                <w:b/>
                <w:bCs/>
              </w:rPr>
            </w:pPr>
            <w:r w:rsidRPr="004B0BC8">
              <w:rPr>
                <w:rFonts w:ascii="Calibri" w:hAnsi="Calibri" w:cs="Calibri"/>
                <w:b/>
                <w:bCs/>
              </w:rPr>
              <w:t>Titel des Projekts</w:t>
            </w:r>
          </w:p>
        </w:tc>
        <w:tc>
          <w:tcPr>
            <w:tcW w:w="5619" w:type="dxa"/>
          </w:tcPr>
          <w:p w14:paraId="3DA9DACE" w14:textId="77777777" w:rsidR="00093136" w:rsidRPr="004B0BC8" w:rsidRDefault="00093136">
            <w:pPr>
              <w:rPr>
                <w:rFonts w:ascii="Calibri" w:hAnsi="Calibri" w:cs="Calibri"/>
              </w:rPr>
            </w:pPr>
          </w:p>
        </w:tc>
      </w:tr>
      <w:tr w:rsidR="00093136" w:rsidRPr="004B0BC8" w14:paraId="72F27C42" w14:textId="77777777" w:rsidTr="00093136">
        <w:tc>
          <w:tcPr>
            <w:tcW w:w="3397" w:type="dxa"/>
          </w:tcPr>
          <w:p w14:paraId="6C0E92E2" w14:textId="73599107" w:rsidR="00093136" w:rsidRPr="004B0BC8" w:rsidRDefault="00101034">
            <w:pPr>
              <w:rPr>
                <w:rFonts w:ascii="Calibri" w:hAnsi="Calibri" w:cs="Calibri"/>
                <w:b/>
                <w:bCs/>
              </w:rPr>
            </w:pPr>
            <w:r w:rsidRPr="004B0BC8">
              <w:rPr>
                <w:rFonts w:ascii="Calibri" w:hAnsi="Calibri" w:cs="Calibri"/>
                <w:b/>
                <w:bCs/>
              </w:rPr>
              <w:t>Einreichende Person(en)</w:t>
            </w:r>
          </w:p>
        </w:tc>
        <w:tc>
          <w:tcPr>
            <w:tcW w:w="5619" w:type="dxa"/>
          </w:tcPr>
          <w:p w14:paraId="0625CB3C" w14:textId="77777777" w:rsidR="00093136" w:rsidRPr="004B0BC8" w:rsidRDefault="00093136">
            <w:pPr>
              <w:rPr>
                <w:rFonts w:ascii="Calibri" w:hAnsi="Calibri" w:cs="Calibri"/>
              </w:rPr>
            </w:pPr>
          </w:p>
        </w:tc>
      </w:tr>
      <w:tr w:rsidR="00093136" w:rsidRPr="004B0BC8" w14:paraId="5E09FD26" w14:textId="77777777" w:rsidTr="00093136">
        <w:tc>
          <w:tcPr>
            <w:tcW w:w="3397" w:type="dxa"/>
          </w:tcPr>
          <w:p w14:paraId="5B95EA68" w14:textId="00760FF5" w:rsidR="00093136" w:rsidRPr="004B0BC8" w:rsidRDefault="00093136">
            <w:pPr>
              <w:rPr>
                <w:rFonts w:ascii="Calibri" w:hAnsi="Calibri" w:cs="Calibri"/>
                <w:b/>
                <w:bCs/>
              </w:rPr>
            </w:pPr>
            <w:r w:rsidRPr="004B0BC8">
              <w:rPr>
                <w:rFonts w:ascii="Calibri" w:hAnsi="Calibri" w:cs="Calibri"/>
                <w:b/>
                <w:bCs/>
              </w:rPr>
              <w:t>Institution(en)</w:t>
            </w:r>
          </w:p>
        </w:tc>
        <w:tc>
          <w:tcPr>
            <w:tcW w:w="5619" w:type="dxa"/>
          </w:tcPr>
          <w:p w14:paraId="214E907E" w14:textId="77777777" w:rsidR="00093136" w:rsidRPr="004B0BC8" w:rsidRDefault="00093136">
            <w:pPr>
              <w:rPr>
                <w:rFonts w:ascii="Calibri" w:hAnsi="Calibri" w:cs="Calibri"/>
              </w:rPr>
            </w:pPr>
          </w:p>
        </w:tc>
      </w:tr>
    </w:tbl>
    <w:p w14:paraId="0FA03484" w14:textId="77777777" w:rsidR="00093136" w:rsidRPr="004B0BC8" w:rsidRDefault="00093136">
      <w:pPr>
        <w:rPr>
          <w:rFonts w:ascii="Calibri" w:hAnsi="Calibri" w:cs="Calibri"/>
        </w:rPr>
      </w:pPr>
    </w:p>
    <w:p w14:paraId="1F3946AA" w14:textId="2582ED53" w:rsidR="008E3D2F" w:rsidRPr="004B0BC8" w:rsidRDefault="008E3D2F">
      <w:pPr>
        <w:rPr>
          <w:rFonts w:ascii="Calibri" w:hAnsi="Calibri" w:cs="Calibri"/>
        </w:rPr>
      </w:pPr>
      <w:r w:rsidRPr="004B0BC8">
        <w:rPr>
          <w:rFonts w:ascii="Calibri" w:hAnsi="Calibri" w:cs="Calibri"/>
        </w:rPr>
        <w:t xml:space="preserve">Mit der Einreichung des Projektes bestätigen die Einreichenden, dass sie die Ausschreibungsmodalitäten («Konzept und Beschreibung») gelesen haben und insbesondere mit der Publikation der oben gemachten Angaben (Titel, Einreichende, Institutionen) einverstanden sind (siehe </w:t>
      </w:r>
      <w:hyperlink r:id="rId7" w:history="1">
        <w:r w:rsidRPr="004B0BC8">
          <w:rPr>
            <w:rStyle w:val="Hyperlink"/>
            <w:rFonts w:ascii="Calibri" w:hAnsi="Calibri" w:cs="Calibri"/>
          </w:rPr>
          <w:t xml:space="preserve">hier </w:t>
        </w:r>
      </w:hyperlink>
      <w:r w:rsidRPr="004B0BC8">
        <w:rPr>
          <w:rFonts w:ascii="Calibri" w:hAnsi="Calibri" w:cs="Calibri"/>
        </w:rPr>
        <w:t xml:space="preserve">für letztjährige Prämierung). </w:t>
      </w:r>
    </w:p>
    <w:p w14:paraId="08264E46" w14:textId="491800FA" w:rsidR="00093136" w:rsidRPr="004B0BC8" w:rsidRDefault="00093136">
      <w:pPr>
        <w:rPr>
          <w:rFonts w:ascii="Calibri" w:hAnsi="Calibri" w:cs="Calibri"/>
        </w:rPr>
      </w:pPr>
      <w:r w:rsidRPr="004B0BC8">
        <w:rPr>
          <w:rFonts w:ascii="Calibri" w:hAnsi="Calibri" w:cs="Calibri"/>
        </w:rPr>
        <w:t>Beschreibung des Projekts [max. vier A4-Seiten]</w:t>
      </w:r>
    </w:p>
    <w:tbl>
      <w:tblPr>
        <w:tblStyle w:val="Tabellenraster"/>
        <w:tblW w:w="0" w:type="auto"/>
        <w:tblLook w:val="04A0" w:firstRow="1" w:lastRow="0" w:firstColumn="1" w:lastColumn="0" w:noHBand="0" w:noVBand="1"/>
      </w:tblPr>
      <w:tblGrid>
        <w:gridCol w:w="9016"/>
      </w:tblGrid>
      <w:tr w:rsidR="00377ED9" w:rsidRPr="004B0BC8" w14:paraId="5E7A94B6" w14:textId="77777777" w:rsidTr="00377ED9">
        <w:tc>
          <w:tcPr>
            <w:tcW w:w="9016" w:type="dxa"/>
          </w:tcPr>
          <w:p w14:paraId="44FFBB21" w14:textId="77777777" w:rsidR="00377ED9" w:rsidRPr="004B0BC8" w:rsidRDefault="00377ED9">
            <w:pPr>
              <w:rPr>
                <w:rFonts w:ascii="Calibri" w:hAnsi="Calibri" w:cs="Calibri"/>
                <w:b/>
                <w:bCs/>
              </w:rPr>
            </w:pPr>
            <w:r w:rsidRPr="004B0BC8">
              <w:rPr>
                <w:rFonts w:ascii="Calibri" w:hAnsi="Calibri" w:cs="Calibri"/>
                <w:b/>
                <w:bCs/>
              </w:rPr>
              <w:t>Kurzer Problemaufriss:</w:t>
            </w:r>
          </w:p>
          <w:p w14:paraId="5F41A786" w14:textId="77777777" w:rsidR="00377ED9" w:rsidRPr="004B0BC8" w:rsidRDefault="00377ED9">
            <w:pPr>
              <w:rPr>
                <w:rFonts w:ascii="Calibri" w:hAnsi="Calibri" w:cs="Calibri"/>
              </w:rPr>
            </w:pPr>
          </w:p>
          <w:p w14:paraId="0C84D20B" w14:textId="557140E8" w:rsidR="00377ED9" w:rsidRPr="004B0BC8" w:rsidRDefault="00377ED9">
            <w:pPr>
              <w:rPr>
                <w:rFonts w:ascii="Calibri" w:hAnsi="Calibri" w:cs="Calibri"/>
              </w:rPr>
            </w:pPr>
          </w:p>
        </w:tc>
      </w:tr>
      <w:tr w:rsidR="00377ED9" w:rsidRPr="004B0BC8" w14:paraId="06E6BF6C" w14:textId="77777777" w:rsidTr="00377ED9">
        <w:tc>
          <w:tcPr>
            <w:tcW w:w="9016" w:type="dxa"/>
          </w:tcPr>
          <w:p w14:paraId="319DB0DB" w14:textId="77777777" w:rsidR="00377ED9" w:rsidRPr="004B0BC8" w:rsidRDefault="00377ED9">
            <w:pPr>
              <w:rPr>
                <w:rFonts w:ascii="Calibri" w:hAnsi="Calibri" w:cs="Calibri"/>
                <w:b/>
                <w:bCs/>
              </w:rPr>
            </w:pPr>
            <w:r w:rsidRPr="004B0BC8">
              <w:rPr>
                <w:rFonts w:ascii="Calibri" w:hAnsi="Calibri" w:cs="Calibri"/>
                <w:b/>
                <w:bCs/>
              </w:rPr>
              <w:t>Theoretische Verankerung des Projekts:</w:t>
            </w:r>
          </w:p>
          <w:p w14:paraId="1C754DC7" w14:textId="77777777" w:rsidR="00377ED9" w:rsidRPr="004B0BC8" w:rsidRDefault="00377ED9">
            <w:pPr>
              <w:rPr>
                <w:rFonts w:ascii="Calibri" w:hAnsi="Calibri" w:cs="Calibri"/>
              </w:rPr>
            </w:pPr>
          </w:p>
          <w:p w14:paraId="1FA7E41C" w14:textId="2497D12E" w:rsidR="00377ED9" w:rsidRPr="004B0BC8" w:rsidRDefault="00377ED9">
            <w:pPr>
              <w:rPr>
                <w:rFonts w:ascii="Calibri" w:hAnsi="Calibri" w:cs="Calibri"/>
              </w:rPr>
            </w:pPr>
          </w:p>
        </w:tc>
      </w:tr>
      <w:tr w:rsidR="00377ED9" w:rsidRPr="004B0BC8" w14:paraId="0413B7CB" w14:textId="77777777" w:rsidTr="00377ED9">
        <w:tc>
          <w:tcPr>
            <w:tcW w:w="9016" w:type="dxa"/>
          </w:tcPr>
          <w:p w14:paraId="0D526D2E" w14:textId="77777777" w:rsidR="00377ED9" w:rsidRPr="004B0BC8" w:rsidRDefault="00377ED9">
            <w:pPr>
              <w:rPr>
                <w:rFonts w:ascii="Calibri" w:hAnsi="Calibri" w:cs="Calibri"/>
                <w:b/>
                <w:bCs/>
              </w:rPr>
            </w:pPr>
            <w:r w:rsidRPr="004B0BC8">
              <w:rPr>
                <w:rFonts w:ascii="Calibri" w:hAnsi="Calibri" w:cs="Calibri"/>
                <w:b/>
                <w:bCs/>
              </w:rPr>
              <w:t>Ziele des Projekts:</w:t>
            </w:r>
          </w:p>
          <w:p w14:paraId="5DCB7E88" w14:textId="77777777" w:rsidR="00377ED9" w:rsidRPr="004B0BC8" w:rsidRDefault="00377ED9">
            <w:pPr>
              <w:rPr>
                <w:rFonts w:ascii="Calibri" w:hAnsi="Calibri" w:cs="Calibri"/>
              </w:rPr>
            </w:pPr>
          </w:p>
          <w:p w14:paraId="5D4A3D04" w14:textId="7B329E6D" w:rsidR="00377ED9" w:rsidRPr="004B0BC8" w:rsidRDefault="00377ED9">
            <w:pPr>
              <w:rPr>
                <w:rFonts w:ascii="Calibri" w:hAnsi="Calibri" w:cs="Calibri"/>
              </w:rPr>
            </w:pPr>
          </w:p>
        </w:tc>
      </w:tr>
      <w:tr w:rsidR="00377ED9" w:rsidRPr="004B0BC8" w14:paraId="2D8470A3" w14:textId="77777777" w:rsidTr="00377ED9">
        <w:tc>
          <w:tcPr>
            <w:tcW w:w="9016" w:type="dxa"/>
          </w:tcPr>
          <w:p w14:paraId="15ECC1A4" w14:textId="77777777" w:rsidR="00377ED9" w:rsidRPr="004B0BC8" w:rsidRDefault="00377ED9">
            <w:pPr>
              <w:rPr>
                <w:rFonts w:ascii="Calibri" w:hAnsi="Calibri" w:cs="Calibri"/>
                <w:b/>
                <w:bCs/>
              </w:rPr>
            </w:pPr>
            <w:r w:rsidRPr="004B0BC8">
              <w:rPr>
                <w:rFonts w:ascii="Calibri" w:hAnsi="Calibri" w:cs="Calibri"/>
                <w:b/>
                <w:bCs/>
              </w:rPr>
              <w:t>Umsetzung mit Meilensteinen:</w:t>
            </w:r>
          </w:p>
          <w:p w14:paraId="079ED7D3" w14:textId="77777777" w:rsidR="00377ED9" w:rsidRPr="004B0BC8" w:rsidRDefault="00377ED9">
            <w:pPr>
              <w:rPr>
                <w:rFonts w:ascii="Calibri" w:hAnsi="Calibri" w:cs="Calibri"/>
              </w:rPr>
            </w:pPr>
          </w:p>
          <w:p w14:paraId="037EAB76" w14:textId="6F1D6983" w:rsidR="00377ED9" w:rsidRPr="004B0BC8" w:rsidRDefault="00377ED9">
            <w:pPr>
              <w:rPr>
                <w:rFonts w:ascii="Calibri" w:hAnsi="Calibri" w:cs="Calibri"/>
              </w:rPr>
            </w:pPr>
          </w:p>
        </w:tc>
      </w:tr>
      <w:tr w:rsidR="00377ED9" w:rsidRPr="004B0BC8" w14:paraId="0FADD55A" w14:textId="77777777" w:rsidTr="00377ED9">
        <w:tc>
          <w:tcPr>
            <w:tcW w:w="9016" w:type="dxa"/>
          </w:tcPr>
          <w:p w14:paraId="456C978D" w14:textId="77777777" w:rsidR="00377ED9" w:rsidRPr="004B0BC8" w:rsidRDefault="00377ED9">
            <w:pPr>
              <w:rPr>
                <w:rFonts w:ascii="Calibri" w:hAnsi="Calibri" w:cs="Calibri"/>
                <w:b/>
                <w:bCs/>
              </w:rPr>
            </w:pPr>
            <w:r w:rsidRPr="004B0BC8">
              <w:rPr>
                <w:rFonts w:ascii="Calibri" w:hAnsi="Calibri" w:cs="Calibri"/>
                <w:b/>
                <w:bCs/>
              </w:rPr>
              <w:t>Ergebnisse:</w:t>
            </w:r>
          </w:p>
          <w:p w14:paraId="73D37C3B" w14:textId="77777777" w:rsidR="00377ED9" w:rsidRPr="004B0BC8" w:rsidRDefault="00377ED9">
            <w:pPr>
              <w:rPr>
                <w:rFonts w:ascii="Calibri" w:hAnsi="Calibri" w:cs="Calibri"/>
              </w:rPr>
            </w:pPr>
          </w:p>
          <w:p w14:paraId="4CE1DB7B" w14:textId="5D499D94" w:rsidR="00377ED9" w:rsidRPr="004B0BC8" w:rsidRDefault="00377ED9">
            <w:pPr>
              <w:rPr>
                <w:rFonts w:ascii="Calibri" w:hAnsi="Calibri" w:cs="Calibri"/>
              </w:rPr>
            </w:pPr>
          </w:p>
        </w:tc>
      </w:tr>
      <w:tr w:rsidR="00377ED9" w:rsidRPr="004B0BC8" w14:paraId="6A70B441" w14:textId="77777777" w:rsidTr="00377ED9">
        <w:tc>
          <w:tcPr>
            <w:tcW w:w="9016" w:type="dxa"/>
          </w:tcPr>
          <w:p w14:paraId="132FE8A2" w14:textId="77777777" w:rsidR="00377ED9" w:rsidRPr="004B0BC8" w:rsidRDefault="00377ED9">
            <w:pPr>
              <w:rPr>
                <w:rFonts w:ascii="Calibri" w:hAnsi="Calibri" w:cs="Calibri"/>
                <w:b/>
                <w:bCs/>
              </w:rPr>
            </w:pPr>
            <w:r w:rsidRPr="004B0BC8">
              <w:rPr>
                <w:rFonts w:ascii="Calibri" w:hAnsi="Calibri" w:cs="Calibri"/>
                <w:b/>
                <w:bCs/>
              </w:rPr>
              <w:t>Nutzen (für das Studium, die Weiterbildung, die Institutionen oder die Lehrerinnen- und Lehrerbildung):</w:t>
            </w:r>
          </w:p>
          <w:p w14:paraId="071160E3" w14:textId="77777777" w:rsidR="00377ED9" w:rsidRPr="004B0BC8" w:rsidRDefault="00377ED9">
            <w:pPr>
              <w:rPr>
                <w:rFonts w:ascii="Calibri" w:hAnsi="Calibri" w:cs="Calibri"/>
              </w:rPr>
            </w:pPr>
          </w:p>
          <w:p w14:paraId="1ADEA51B" w14:textId="41C9A72F" w:rsidR="00377ED9" w:rsidRPr="004B0BC8" w:rsidRDefault="00377ED9">
            <w:pPr>
              <w:rPr>
                <w:rFonts w:ascii="Calibri" w:hAnsi="Calibri" w:cs="Calibri"/>
              </w:rPr>
            </w:pPr>
          </w:p>
        </w:tc>
      </w:tr>
      <w:tr w:rsidR="00377ED9" w:rsidRPr="004B0BC8" w14:paraId="627FC765" w14:textId="77777777" w:rsidTr="00377ED9">
        <w:tc>
          <w:tcPr>
            <w:tcW w:w="9016" w:type="dxa"/>
          </w:tcPr>
          <w:p w14:paraId="7E2302AD" w14:textId="77777777" w:rsidR="00377ED9" w:rsidRPr="004B0BC8" w:rsidRDefault="00377ED9">
            <w:pPr>
              <w:rPr>
                <w:rFonts w:ascii="Calibri" w:hAnsi="Calibri" w:cs="Calibri"/>
                <w:b/>
                <w:bCs/>
              </w:rPr>
            </w:pPr>
            <w:r w:rsidRPr="004B0BC8">
              <w:rPr>
                <w:rFonts w:ascii="Calibri" w:hAnsi="Calibri" w:cs="Calibri"/>
                <w:b/>
                <w:bCs/>
              </w:rPr>
              <w:t>Beispiele aus der Praxis:</w:t>
            </w:r>
          </w:p>
          <w:p w14:paraId="00C00B57" w14:textId="0BB5B5A9" w:rsidR="00377ED9" w:rsidRPr="004B0BC8" w:rsidRDefault="00377ED9">
            <w:pPr>
              <w:rPr>
                <w:rFonts w:ascii="Calibri" w:hAnsi="Calibri" w:cs="Calibri"/>
              </w:rPr>
            </w:pPr>
          </w:p>
        </w:tc>
      </w:tr>
    </w:tbl>
    <w:p w14:paraId="102718D0" w14:textId="77777777" w:rsidR="00377ED9" w:rsidRPr="004B0BC8" w:rsidRDefault="00377ED9">
      <w:pPr>
        <w:rPr>
          <w:rFonts w:ascii="Calibri" w:hAnsi="Calibri" w:cs="Calibri"/>
        </w:rPr>
      </w:pPr>
    </w:p>
    <w:p w14:paraId="3FDAA54D" w14:textId="74F5CCDB" w:rsidR="00F50F2E" w:rsidRPr="004B0BC8" w:rsidRDefault="004B0BC8">
      <w:pPr>
        <w:rPr>
          <w:rFonts w:ascii="Calibri" w:hAnsi="Calibri" w:cs="Calibri"/>
        </w:rPr>
      </w:pPr>
      <w:r w:rsidRPr="004B0BC8">
        <w:rPr>
          <w:rFonts w:ascii="Calibri" w:hAnsi="Calibri" w:cs="Calibri"/>
          <w:i/>
          <w:iCs/>
        </w:rPr>
        <w:t>(Die folgenden Angaben dienen der Information und sie können für die Einreichung gelöscht werden. Sie sind auch auf dem Dokument «Konzept und Beschreibung zu finden)</w:t>
      </w:r>
      <w:r w:rsidR="00F50F2E" w:rsidRPr="004B0BC8">
        <w:rPr>
          <w:rFonts w:ascii="Calibri" w:hAnsi="Calibri" w:cs="Calibri"/>
        </w:rPr>
        <w:br w:type="page"/>
      </w:r>
    </w:p>
    <w:p w14:paraId="61C516FF" w14:textId="77777777" w:rsidR="004B0BC8" w:rsidRPr="004B0BC8" w:rsidRDefault="004B0BC8" w:rsidP="004B0BC8">
      <w:pPr>
        <w:rPr>
          <w:rFonts w:ascii="Calibri" w:hAnsi="Calibri" w:cs="Calibri"/>
          <w:lang w:val="de-DE"/>
        </w:rPr>
      </w:pPr>
      <w:r w:rsidRPr="004B0BC8">
        <w:rPr>
          <w:rFonts w:ascii="Calibri" w:hAnsi="Calibri" w:cs="Calibri"/>
          <w:b/>
          <w:bCs/>
          <w:lang w:val="de-DE"/>
        </w:rPr>
        <w:lastRenderedPageBreak/>
        <w:t>Begutachtungskriterien</w:t>
      </w:r>
    </w:p>
    <w:p w14:paraId="611026AD" w14:textId="77777777" w:rsidR="004B0BC8" w:rsidRPr="004B0BC8" w:rsidRDefault="004B0BC8" w:rsidP="004B0BC8">
      <w:pPr>
        <w:jc w:val="both"/>
        <w:rPr>
          <w:rFonts w:ascii="Calibri" w:hAnsi="Calibri" w:cs="Calibri"/>
          <w:lang w:val="de-DE"/>
        </w:rPr>
      </w:pPr>
      <w:r w:rsidRPr="004B0BC8">
        <w:rPr>
          <w:rFonts w:ascii="Calibri" w:hAnsi="Calibri" w:cs="Calibri"/>
          <w:lang w:val="de-DE"/>
        </w:rPr>
        <w:t xml:space="preserve">Das Projekt hat für die Weiterentwicklung der Lehrerinnen- und Lehrerbildung Modellcharakter. Mit dem Projekt wird eine aktuelle Herausforderung in der Lehrerinnen- und Lehrerbildung bearbeitet und es kann aufgezeigt werden, welche Lösungswege sich für die Gestaltung von Lehrgefässen in der Zukunft ergeben. Mit dem Projekt wird ein Nutzen auf verschiedenen Ebenen erzielt, z.B. kann aufgezeigt werden, wie der Professionalisierungsprozess von angehenden und berufstätigen Lehrpersonen optimiert oder eine Schnittstelle im Aus- und Weiterbildungssystem verbessert werden kann. Kriterien für die Beurteilung sind: </w:t>
      </w:r>
    </w:p>
    <w:p w14:paraId="43A8A638" w14:textId="77777777" w:rsidR="004B0BC8" w:rsidRPr="004B0BC8" w:rsidRDefault="004B0BC8" w:rsidP="004B0BC8">
      <w:pPr>
        <w:jc w:val="both"/>
        <w:rPr>
          <w:rFonts w:ascii="Calibri" w:hAnsi="Calibri" w:cs="Calibri"/>
          <w:lang w:val="de-DE"/>
        </w:rPr>
      </w:pPr>
    </w:p>
    <w:tbl>
      <w:tblPr>
        <w:tblStyle w:val="Tabellen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662"/>
      </w:tblGrid>
      <w:tr w:rsidR="004B0BC8" w:rsidRPr="004B0BC8" w14:paraId="2D72F27D" w14:textId="77777777" w:rsidTr="00D803D8">
        <w:tc>
          <w:tcPr>
            <w:tcW w:w="2127" w:type="dxa"/>
          </w:tcPr>
          <w:p w14:paraId="37FD9759" w14:textId="77777777" w:rsidR="004B0BC8" w:rsidRPr="004B0BC8" w:rsidRDefault="004B0BC8" w:rsidP="00D803D8">
            <w:pPr>
              <w:spacing w:after="240"/>
              <w:rPr>
                <w:rFonts w:ascii="Calibri" w:hAnsi="Calibri" w:cs="Calibri"/>
                <w:b/>
                <w:bCs/>
              </w:rPr>
            </w:pPr>
            <w:r w:rsidRPr="004B0BC8">
              <w:rPr>
                <w:rFonts w:ascii="Calibri" w:hAnsi="Calibri" w:cs="Calibri"/>
                <w:b/>
                <w:bCs/>
              </w:rPr>
              <w:t>Aktualität</w:t>
            </w:r>
          </w:p>
        </w:tc>
        <w:tc>
          <w:tcPr>
            <w:tcW w:w="6662" w:type="dxa"/>
          </w:tcPr>
          <w:p w14:paraId="16A4057B" w14:textId="0260C7B9" w:rsidR="004B0BC8" w:rsidRPr="004B0BC8" w:rsidRDefault="004B0BC8" w:rsidP="00D803D8">
            <w:pPr>
              <w:spacing w:after="240"/>
              <w:rPr>
                <w:rFonts w:ascii="Calibri" w:hAnsi="Calibri" w:cs="Calibri"/>
              </w:rPr>
            </w:pPr>
            <w:r w:rsidRPr="004B0BC8">
              <w:rPr>
                <w:rFonts w:ascii="Calibri" w:hAnsi="Calibri" w:cs="Calibri"/>
              </w:rPr>
              <w:t>Die Aktualität der bearbeiteten Herausforderungen für die Lehrerinnen- und Lehrerbildung ist im Projekt sichtbar.</w:t>
            </w:r>
          </w:p>
        </w:tc>
      </w:tr>
      <w:tr w:rsidR="004B0BC8" w:rsidRPr="004B0BC8" w14:paraId="40803194" w14:textId="77777777" w:rsidTr="00D803D8">
        <w:tc>
          <w:tcPr>
            <w:tcW w:w="2127" w:type="dxa"/>
          </w:tcPr>
          <w:p w14:paraId="2DCD5EBB" w14:textId="77777777" w:rsidR="004B0BC8" w:rsidRPr="004B0BC8" w:rsidRDefault="004B0BC8" w:rsidP="00D803D8">
            <w:pPr>
              <w:spacing w:after="240"/>
              <w:rPr>
                <w:rFonts w:ascii="Calibri" w:hAnsi="Calibri" w:cs="Calibri"/>
                <w:b/>
                <w:bCs/>
              </w:rPr>
            </w:pPr>
            <w:r w:rsidRPr="004B0BC8">
              <w:rPr>
                <w:rFonts w:ascii="Calibri" w:hAnsi="Calibri" w:cs="Calibri"/>
                <w:b/>
                <w:bCs/>
              </w:rPr>
              <w:t>Theoriebezug</w:t>
            </w:r>
          </w:p>
        </w:tc>
        <w:tc>
          <w:tcPr>
            <w:tcW w:w="6662" w:type="dxa"/>
          </w:tcPr>
          <w:p w14:paraId="3AB8040D" w14:textId="77777777" w:rsidR="004B0BC8" w:rsidRPr="004B0BC8" w:rsidRDefault="004B0BC8" w:rsidP="00D803D8">
            <w:pPr>
              <w:spacing w:after="240"/>
              <w:rPr>
                <w:rFonts w:ascii="Calibri" w:hAnsi="Calibri" w:cs="Calibri"/>
              </w:rPr>
            </w:pPr>
            <w:r w:rsidRPr="004B0BC8">
              <w:rPr>
                <w:rFonts w:ascii="Calibri" w:hAnsi="Calibri" w:cs="Calibri"/>
              </w:rPr>
              <w:t xml:space="preserve">Der Projektbeschrieb ist differenziert theoretisch fundiert und greift Desiderate aus der Fachliteratur auf. </w:t>
            </w:r>
          </w:p>
        </w:tc>
      </w:tr>
      <w:tr w:rsidR="004B0BC8" w:rsidRPr="004B0BC8" w14:paraId="2E3055DC" w14:textId="77777777" w:rsidTr="00D803D8">
        <w:tc>
          <w:tcPr>
            <w:tcW w:w="2127" w:type="dxa"/>
          </w:tcPr>
          <w:p w14:paraId="10FABFDA" w14:textId="77777777" w:rsidR="004B0BC8" w:rsidRPr="004B0BC8" w:rsidRDefault="004B0BC8" w:rsidP="00D803D8">
            <w:pPr>
              <w:spacing w:after="240"/>
              <w:rPr>
                <w:rFonts w:ascii="Calibri" w:hAnsi="Calibri" w:cs="Calibri"/>
                <w:b/>
                <w:bCs/>
              </w:rPr>
            </w:pPr>
            <w:r w:rsidRPr="004B0BC8">
              <w:rPr>
                <w:rFonts w:ascii="Calibri" w:hAnsi="Calibri" w:cs="Calibri"/>
                <w:b/>
                <w:bCs/>
              </w:rPr>
              <w:t>Kollaboration</w:t>
            </w:r>
          </w:p>
        </w:tc>
        <w:tc>
          <w:tcPr>
            <w:tcW w:w="6662" w:type="dxa"/>
          </w:tcPr>
          <w:p w14:paraId="7E9ED3CD" w14:textId="55DAC851" w:rsidR="004B0BC8" w:rsidRPr="004B0BC8" w:rsidRDefault="004B0BC8" w:rsidP="00D803D8">
            <w:pPr>
              <w:spacing w:after="240"/>
              <w:rPr>
                <w:rFonts w:ascii="Calibri" w:hAnsi="Calibri" w:cs="Calibri"/>
              </w:rPr>
            </w:pPr>
            <w:r w:rsidRPr="004B0BC8">
              <w:rPr>
                <w:rFonts w:ascii="Calibri" w:hAnsi="Calibri" w:cs="Calibri"/>
              </w:rPr>
              <w:t>Im Projekt arbeiten mehrere Akteur:innen (z.B. Studiengangsleitende, Dozierende anderer (Fach-)Bereiche oder Hochschulen) in der Lehre zusammen.</w:t>
            </w:r>
          </w:p>
        </w:tc>
      </w:tr>
      <w:tr w:rsidR="004B0BC8" w:rsidRPr="004B0BC8" w14:paraId="4F68376B" w14:textId="77777777" w:rsidTr="00D803D8">
        <w:tc>
          <w:tcPr>
            <w:tcW w:w="2127" w:type="dxa"/>
          </w:tcPr>
          <w:p w14:paraId="0F5AB277" w14:textId="77777777" w:rsidR="004B0BC8" w:rsidRPr="004B0BC8" w:rsidRDefault="004B0BC8" w:rsidP="00D803D8">
            <w:pPr>
              <w:spacing w:after="240"/>
              <w:rPr>
                <w:rFonts w:ascii="Calibri" w:hAnsi="Calibri" w:cs="Calibri"/>
                <w:b/>
                <w:bCs/>
              </w:rPr>
            </w:pPr>
            <w:r w:rsidRPr="004B0BC8">
              <w:rPr>
                <w:rFonts w:ascii="Calibri" w:hAnsi="Calibri" w:cs="Calibri"/>
                <w:b/>
                <w:bCs/>
              </w:rPr>
              <w:t>Umsetzungs-orientierung</w:t>
            </w:r>
          </w:p>
        </w:tc>
        <w:tc>
          <w:tcPr>
            <w:tcW w:w="6662" w:type="dxa"/>
          </w:tcPr>
          <w:p w14:paraId="257D3508" w14:textId="5BD08F54" w:rsidR="004B0BC8" w:rsidRPr="004B0BC8" w:rsidRDefault="004B0BC8" w:rsidP="00D803D8">
            <w:pPr>
              <w:spacing w:after="240"/>
              <w:rPr>
                <w:rFonts w:ascii="Calibri" w:hAnsi="Calibri" w:cs="Calibri"/>
              </w:rPr>
            </w:pPr>
            <w:r w:rsidRPr="004B0BC8">
              <w:rPr>
                <w:rFonts w:ascii="Calibri" w:hAnsi="Calibri" w:cs="Calibri"/>
              </w:rPr>
              <w:t xml:space="preserve">Im Projekt können Umsetzungswege für die Gestaltung von Lernangeboten in der Zukunft  aufgezeigt werden. </w:t>
            </w:r>
          </w:p>
        </w:tc>
      </w:tr>
      <w:tr w:rsidR="004B0BC8" w:rsidRPr="004B0BC8" w14:paraId="118B9BFC" w14:textId="77777777" w:rsidTr="00D803D8">
        <w:tc>
          <w:tcPr>
            <w:tcW w:w="2127" w:type="dxa"/>
          </w:tcPr>
          <w:p w14:paraId="6C22D098" w14:textId="77777777" w:rsidR="004B0BC8" w:rsidRPr="004B0BC8" w:rsidRDefault="004B0BC8" w:rsidP="00D803D8">
            <w:pPr>
              <w:spacing w:after="240"/>
              <w:rPr>
                <w:rFonts w:ascii="Calibri" w:hAnsi="Calibri" w:cs="Calibri"/>
                <w:b/>
                <w:bCs/>
              </w:rPr>
            </w:pPr>
            <w:r w:rsidRPr="004B0BC8">
              <w:rPr>
                <w:rFonts w:ascii="Calibri" w:hAnsi="Calibri" w:cs="Calibri"/>
                <w:b/>
                <w:bCs/>
              </w:rPr>
              <w:t>Übertragbarkeit / Modellcharakter</w:t>
            </w:r>
          </w:p>
        </w:tc>
        <w:tc>
          <w:tcPr>
            <w:tcW w:w="6662" w:type="dxa"/>
          </w:tcPr>
          <w:p w14:paraId="0EA9576D" w14:textId="23B95828" w:rsidR="004B0BC8" w:rsidRPr="004B0BC8" w:rsidRDefault="004B0BC8" w:rsidP="00D803D8">
            <w:pPr>
              <w:spacing w:after="240"/>
              <w:rPr>
                <w:rFonts w:ascii="Calibri" w:hAnsi="Calibri" w:cs="Calibri"/>
              </w:rPr>
            </w:pPr>
            <w:r w:rsidRPr="004B0BC8">
              <w:rPr>
                <w:rFonts w:ascii="Calibri" w:hAnsi="Calibri" w:cs="Calibri"/>
              </w:rPr>
              <w:t xml:space="preserve">Das Projekt hat für die Weiterentwicklung der Lehrerinnen- und Lehrerbildung einen Modellcharakter und ist auf weitere Settings übertragbar. </w:t>
            </w:r>
          </w:p>
        </w:tc>
      </w:tr>
    </w:tbl>
    <w:p w14:paraId="33EBCC8B" w14:textId="77777777" w:rsidR="004B0BC8" w:rsidRPr="004B0BC8" w:rsidRDefault="004B0BC8" w:rsidP="004B0BC8">
      <w:pPr>
        <w:jc w:val="both"/>
        <w:rPr>
          <w:rFonts w:ascii="Calibri" w:hAnsi="Calibri" w:cs="Calibri"/>
        </w:rPr>
      </w:pPr>
    </w:p>
    <w:p w14:paraId="7812BA99" w14:textId="77777777" w:rsidR="004B0BC8" w:rsidRPr="004B0BC8" w:rsidRDefault="004B0BC8" w:rsidP="004B0BC8">
      <w:pPr>
        <w:jc w:val="both"/>
        <w:rPr>
          <w:rFonts w:ascii="Calibri" w:hAnsi="Calibri" w:cs="Calibri"/>
          <w:lang w:val="de-DE"/>
        </w:rPr>
      </w:pPr>
      <w:r w:rsidRPr="004B0BC8">
        <w:rPr>
          <w:rFonts w:ascii="Calibri" w:hAnsi="Calibri" w:cs="Calibri"/>
          <w:lang w:val="de-DE"/>
        </w:rPr>
        <w:t xml:space="preserve">Der Projektbeschrieb weist aus, wie das Projekt theoretisch fundiert ist. Das Projekt selbst befindet sich in der Umsetzungsphase oder liegt nicht länger als zwei Jahre zurück oder mit dem Projekt kann gezeigt werden, dass seine Ergebnisse einen längerfristigen Nutzen aufweisen. </w:t>
      </w:r>
    </w:p>
    <w:p w14:paraId="018D7214" w14:textId="77777777" w:rsidR="004B0BC8" w:rsidRPr="004B0BC8" w:rsidRDefault="004B0BC8" w:rsidP="004B0BC8">
      <w:pPr>
        <w:rPr>
          <w:rFonts w:ascii="Calibri" w:hAnsi="Calibri" w:cs="Calibri"/>
          <w:b/>
          <w:bCs/>
          <w:lang w:val="de-DE"/>
        </w:rPr>
      </w:pPr>
    </w:p>
    <w:p w14:paraId="2A5E0B5C" w14:textId="77777777" w:rsidR="004B0BC8" w:rsidRPr="004B0BC8" w:rsidRDefault="004B0BC8" w:rsidP="004B0BC8">
      <w:pPr>
        <w:rPr>
          <w:rFonts w:ascii="Calibri" w:hAnsi="Calibri" w:cs="Calibri"/>
          <w:b/>
          <w:bCs/>
          <w:lang w:val="de-DE"/>
        </w:rPr>
      </w:pPr>
      <w:r w:rsidRPr="004B0BC8">
        <w:rPr>
          <w:rFonts w:ascii="Calibri" w:hAnsi="Calibri" w:cs="Calibri"/>
          <w:b/>
          <w:bCs/>
          <w:lang w:val="de-DE"/>
        </w:rPr>
        <w:t>Begutachtungsprozess</w:t>
      </w:r>
    </w:p>
    <w:p w14:paraId="74E694B2" w14:textId="77777777" w:rsidR="004B0BC8" w:rsidRPr="004B0BC8" w:rsidRDefault="004B0BC8" w:rsidP="004B0BC8">
      <w:pPr>
        <w:tabs>
          <w:tab w:val="left" w:pos="1141"/>
        </w:tabs>
        <w:spacing w:after="200" w:line="276" w:lineRule="auto"/>
        <w:jc w:val="both"/>
        <w:rPr>
          <w:rFonts w:ascii="Calibri" w:hAnsi="Calibri" w:cs="Calibri"/>
        </w:rPr>
      </w:pPr>
      <w:r w:rsidRPr="004B0BC8">
        <w:rPr>
          <w:rFonts w:ascii="Calibri" w:hAnsi="Calibri" w:cs="Calibri"/>
        </w:rPr>
        <w:t xml:space="preserve">Die Beurteilung der eingereichten Projekte erfolgt in einem dreistufigen Beurteilungsverfahren durch den SGL-Vorstand: </w:t>
      </w:r>
    </w:p>
    <w:p w14:paraId="4CE378EC" w14:textId="77777777" w:rsidR="004B0BC8" w:rsidRPr="004B0BC8" w:rsidRDefault="004B0BC8" w:rsidP="004B0BC8">
      <w:pPr>
        <w:numPr>
          <w:ilvl w:val="0"/>
          <w:numId w:val="4"/>
        </w:numPr>
        <w:rPr>
          <w:rFonts w:ascii="Calibri" w:hAnsi="Calibri" w:cs="Calibri"/>
          <w:i/>
          <w:iCs/>
        </w:rPr>
      </w:pPr>
      <w:r w:rsidRPr="004B0BC8">
        <w:rPr>
          <w:rFonts w:ascii="Calibri" w:hAnsi="Calibri" w:cs="Calibri"/>
          <w:i/>
          <w:iCs/>
        </w:rPr>
        <w:t>Tandems aus je zwei Vorstandsmitgliedern machen eine Erstbegutachtung der ihnen zufällig zugeteilten Projekte und empfehlen Projekte für die Prämierung.</w:t>
      </w:r>
    </w:p>
    <w:p w14:paraId="4DA2C888" w14:textId="77777777" w:rsidR="004B0BC8" w:rsidRPr="004B0BC8" w:rsidRDefault="004B0BC8" w:rsidP="004B0BC8">
      <w:pPr>
        <w:numPr>
          <w:ilvl w:val="0"/>
          <w:numId w:val="4"/>
        </w:numPr>
        <w:rPr>
          <w:rFonts w:ascii="Calibri" w:hAnsi="Calibri" w:cs="Calibri"/>
          <w:i/>
          <w:iCs/>
        </w:rPr>
      </w:pPr>
      <w:r w:rsidRPr="004B0BC8">
        <w:rPr>
          <w:rFonts w:ascii="Calibri" w:hAnsi="Calibri" w:cs="Calibri"/>
          <w:i/>
          <w:iCs/>
        </w:rPr>
        <w:lastRenderedPageBreak/>
        <w:t xml:space="preserve">Zwei Vorstandsmitglieder, die noch keine Erstbegutachtung gemacht haben, bewerten die empfohlenen Projekte (aus Schritt 1) und nominieren drei Projekte für die Prämierung zuhanden des Gesamtvorstandes. </w:t>
      </w:r>
    </w:p>
    <w:p w14:paraId="78F3D83A" w14:textId="2C1DC542" w:rsidR="004B0BC8" w:rsidRPr="004B0BC8" w:rsidRDefault="004B0BC8" w:rsidP="004B0BC8">
      <w:pPr>
        <w:numPr>
          <w:ilvl w:val="0"/>
          <w:numId w:val="4"/>
        </w:numPr>
        <w:spacing w:after="200" w:line="276" w:lineRule="auto"/>
        <w:jc w:val="both"/>
        <w:rPr>
          <w:rFonts w:ascii="Calibri" w:hAnsi="Calibri" w:cs="Calibri"/>
        </w:rPr>
      </w:pPr>
      <w:r w:rsidRPr="004B0BC8">
        <w:rPr>
          <w:rFonts w:ascii="Calibri" w:hAnsi="Calibri" w:cs="Calibri"/>
          <w:i/>
          <w:iCs/>
        </w:rPr>
        <w:t xml:space="preserve">Der Gesamtvorstand entscheidet gemeinsam an einer Vorstandssitzung, welches der drei </w:t>
      </w:r>
      <w:r w:rsidR="00387A46" w:rsidRPr="004B0BC8">
        <w:rPr>
          <w:rFonts w:ascii="Calibri" w:hAnsi="Calibri" w:cs="Calibri"/>
          <w:i/>
          <w:iCs/>
        </w:rPr>
        <w:t>nominierten</w:t>
      </w:r>
      <w:r w:rsidRPr="004B0BC8">
        <w:rPr>
          <w:rFonts w:ascii="Calibri" w:hAnsi="Calibri" w:cs="Calibri"/>
          <w:i/>
          <w:iCs/>
        </w:rPr>
        <w:t xml:space="preserve"> Projekte den Lehrpreis erhält. </w:t>
      </w:r>
    </w:p>
    <w:p w14:paraId="3DBB2C92" w14:textId="77777777" w:rsidR="004B0BC8" w:rsidRPr="004B0BC8" w:rsidRDefault="004B0BC8" w:rsidP="004B0BC8">
      <w:pPr>
        <w:jc w:val="both"/>
        <w:rPr>
          <w:rFonts w:ascii="Calibri" w:hAnsi="Calibri" w:cs="Calibri"/>
          <w:lang w:val="de-DE"/>
        </w:rPr>
      </w:pPr>
      <w:r w:rsidRPr="004B0BC8">
        <w:rPr>
          <w:rFonts w:ascii="Calibri" w:hAnsi="Calibri" w:cs="Calibri"/>
          <w:lang w:val="de-DE"/>
        </w:rPr>
        <w:t xml:space="preserve">Die Prämierung erfolgt im Rahmen der SGL-Mitgliederversammlung, welche jeweils im März/April stattfindet. Das konkrete Datum wird frühzeitig bekanntgegeben. </w:t>
      </w:r>
    </w:p>
    <w:p w14:paraId="1897B5E6" w14:textId="77777777" w:rsidR="004B0BC8" w:rsidRPr="004B0BC8" w:rsidRDefault="004B0BC8" w:rsidP="004B0BC8">
      <w:pPr>
        <w:jc w:val="both"/>
        <w:rPr>
          <w:rFonts w:ascii="Calibri" w:hAnsi="Calibri" w:cs="Calibri"/>
          <w:highlight w:val="yellow"/>
          <w:lang w:val="de-DE"/>
        </w:rPr>
      </w:pPr>
    </w:p>
    <w:p w14:paraId="0F29ECC8" w14:textId="77777777" w:rsidR="004B0BC8" w:rsidRPr="004B0BC8" w:rsidRDefault="004B0BC8" w:rsidP="004B0BC8">
      <w:pPr>
        <w:rPr>
          <w:rFonts w:ascii="Calibri" w:hAnsi="Calibri" w:cs="Calibri"/>
          <w:b/>
          <w:lang w:val="de-DE"/>
        </w:rPr>
      </w:pPr>
      <w:r w:rsidRPr="004B0BC8">
        <w:rPr>
          <w:rFonts w:ascii="Calibri" w:hAnsi="Calibri" w:cs="Calibri"/>
          <w:b/>
          <w:lang w:val="de-DE"/>
        </w:rPr>
        <w:t>Einreichung der Projekte und Dissemination der Ergebnisse</w:t>
      </w:r>
    </w:p>
    <w:p w14:paraId="566D7F49" w14:textId="77777777" w:rsidR="004B0BC8" w:rsidRPr="004B0BC8" w:rsidRDefault="004B0BC8" w:rsidP="004B0BC8">
      <w:pPr>
        <w:pStyle w:val="Listenabsatz"/>
        <w:numPr>
          <w:ilvl w:val="1"/>
          <w:numId w:val="2"/>
        </w:numPr>
        <w:rPr>
          <w:rFonts w:ascii="Calibri" w:hAnsi="Calibri" w:cs="Calibri"/>
          <w:lang w:val="de-DE"/>
        </w:rPr>
      </w:pPr>
      <w:r w:rsidRPr="004B0BC8">
        <w:rPr>
          <w:rFonts w:ascii="Calibri" w:hAnsi="Calibri" w:cs="Calibri"/>
          <w:lang w:val="de-DE"/>
        </w:rPr>
        <w:t>Max. vier A4-Seiten unter Berücksichtigung der oben genannten Kriterien.</w:t>
      </w:r>
    </w:p>
    <w:p w14:paraId="41B8EA10" w14:textId="77777777" w:rsidR="004B0BC8" w:rsidRPr="004B0BC8" w:rsidRDefault="004B0BC8" w:rsidP="004B0BC8">
      <w:pPr>
        <w:pStyle w:val="Listenabsatz"/>
        <w:numPr>
          <w:ilvl w:val="1"/>
          <w:numId w:val="2"/>
        </w:numPr>
        <w:rPr>
          <w:rFonts w:ascii="Calibri" w:hAnsi="Calibri" w:cs="Calibri"/>
          <w:lang w:val="de-DE"/>
        </w:rPr>
      </w:pPr>
      <w:r w:rsidRPr="004B0BC8">
        <w:rPr>
          <w:rFonts w:ascii="Calibri" w:hAnsi="Calibri" w:cs="Calibri"/>
          <w:lang w:val="de-DE"/>
        </w:rPr>
        <w:t xml:space="preserve">Bis spätestens 28. November 2025: </w:t>
      </w:r>
      <w:r w:rsidRPr="004B0BC8">
        <w:rPr>
          <w:rFonts w:ascii="Calibri" w:hAnsi="Calibri" w:cs="Calibri"/>
          <w:lang w:val="de-DE"/>
        </w:rPr>
        <w:br/>
        <w:t>Einreichung der Projekte beim SGL-Vorstand (info@sgl-online.ch).</w:t>
      </w:r>
    </w:p>
    <w:p w14:paraId="6DF839C8" w14:textId="77777777" w:rsidR="004B0BC8" w:rsidRPr="004B0BC8" w:rsidRDefault="004B0BC8" w:rsidP="004B0BC8">
      <w:pPr>
        <w:pStyle w:val="Listenabsatz"/>
        <w:numPr>
          <w:ilvl w:val="1"/>
          <w:numId w:val="2"/>
        </w:numPr>
        <w:rPr>
          <w:rFonts w:ascii="Calibri" w:hAnsi="Calibri" w:cs="Calibri"/>
          <w:lang w:val="de-DE"/>
        </w:rPr>
      </w:pPr>
      <w:r w:rsidRPr="004B0BC8">
        <w:rPr>
          <w:rFonts w:ascii="Calibri" w:hAnsi="Calibri" w:cs="Calibri"/>
          <w:lang w:val="de-DE"/>
        </w:rPr>
        <w:t xml:space="preserve">Januar/Februar 2026: Rückmeldung an alle Einreichenden. </w:t>
      </w:r>
    </w:p>
    <w:p w14:paraId="66CDA2EB" w14:textId="77777777" w:rsidR="004B0BC8" w:rsidRPr="004B0BC8" w:rsidRDefault="004B0BC8" w:rsidP="004B0BC8">
      <w:pPr>
        <w:pStyle w:val="Listenabsatz"/>
        <w:numPr>
          <w:ilvl w:val="1"/>
          <w:numId w:val="2"/>
        </w:numPr>
        <w:rPr>
          <w:rFonts w:ascii="Calibri" w:hAnsi="Calibri" w:cs="Calibri"/>
          <w:lang w:val="de-DE"/>
        </w:rPr>
      </w:pPr>
      <w:r w:rsidRPr="004B0BC8">
        <w:rPr>
          <w:rFonts w:ascii="Calibri" w:hAnsi="Calibri" w:cs="Calibri"/>
          <w:lang w:val="de-DE"/>
        </w:rPr>
        <w:t>März/April 2026: Prämierung im Rahmen der SGL-Mitgliederversammlung</w:t>
      </w:r>
    </w:p>
    <w:p w14:paraId="79EFF58C" w14:textId="77777777" w:rsidR="004B0BC8" w:rsidRPr="004B0BC8" w:rsidRDefault="004B0BC8" w:rsidP="004B0BC8">
      <w:pPr>
        <w:pStyle w:val="Listenabsatz"/>
        <w:numPr>
          <w:ilvl w:val="1"/>
          <w:numId w:val="2"/>
        </w:numPr>
        <w:rPr>
          <w:rFonts w:ascii="Calibri" w:hAnsi="Calibri" w:cs="Calibri"/>
          <w:b/>
          <w:bCs/>
          <w:lang w:val="de-DE"/>
        </w:rPr>
      </w:pPr>
      <w:r w:rsidRPr="004B0BC8">
        <w:rPr>
          <w:rFonts w:ascii="Calibri" w:hAnsi="Calibri" w:cs="Calibri"/>
          <w:lang w:val="de-DE"/>
        </w:rPr>
        <w:t xml:space="preserve">Alle eingereichten Projekte werden nach der Prämierung im Newsletter der SGL und auf der Webseite erwähnt. </w:t>
      </w:r>
    </w:p>
    <w:p w14:paraId="05ABF672" w14:textId="77777777" w:rsidR="004B0BC8" w:rsidRPr="004B0BC8" w:rsidRDefault="004B0BC8" w:rsidP="004B0BC8">
      <w:pPr>
        <w:pStyle w:val="Listenabsatz"/>
        <w:numPr>
          <w:ilvl w:val="1"/>
          <w:numId w:val="2"/>
        </w:numPr>
        <w:rPr>
          <w:rFonts w:ascii="Calibri" w:hAnsi="Calibri" w:cs="Calibri"/>
          <w:b/>
          <w:bCs/>
          <w:lang w:val="de-DE"/>
        </w:rPr>
      </w:pPr>
      <w:r w:rsidRPr="004B0BC8">
        <w:rPr>
          <w:rFonts w:ascii="Calibri" w:hAnsi="Calibri" w:cs="Calibri"/>
          <w:lang w:val="de-DE"/>
        </w:rPr>
        <w:t xml:space="preserve">Auch Projekte, die bereits einmal eingereicht wurden, können unter der Bedingung, dass seit der erstmaligen Einreichung eine qualitative Weiterentwicklung stattgefunden hat, erneut eingereicht werden. </w:t>
      </w:r>
    </w:p>
    <w:p w14:paraId="311A2D2F" w14:textId="77777777" w:rsidR="004B0BC8" w:rsidRPr="004B0BC8" w:rsidRDefault="004B0BC8" w:rsidP="004B0BC8">
      <w:pPr>
        <w:pStyle w:val="Listenabsatz"/>
        <w:numPr>
          <w:ilvl w:val="1"/>
          <w:numId w:val="2"/>
        </w:numPr>
        <w:rPr>
          <w:rFonts w:ascii="Calibri" w:hAnsi="Calibri" w:cs="Calibri"/>
          <w:lang w:val="de-DE"/>
        </w:rPr>
      </w:pPr>
      <w:r w:rsidRPr="004B0BC8">
        <w:rPr>
          <w:rFonts w:ascii="Calibri" w:hAnsi="Calibri" w:cs="Calibri"/>
          <w:lang w:val="de-DE"/>
        </w:rPr>
        <w:t>Preisgeld für ein Einzelprojekt: 2000 CHF.</w:t>
      </w:r>
    </w:p>
    <w:p w14:paraId="54443FA3" w14:textId="77777777" w:rsidR="004B0BC8" w:rsidRPr="004B0BC8" w:rsidRDefault="004B0BC8" w:rsidP="004B0BC8">
      <w:pPr>
        <w:pStyle w:val="Listenabsatz"/>
        <w:numPr>
          <w:ilvl w:val="1"/>
          <w:numId w:val="2"/>
        </w:numPr>
        <w:rPr>
          <w:rFonts w:ascii="Calibri" w:hAnsi="Calibri" w:cs="Calibri"/>
          <w:lang w:val="de-DE"/>
        </w:rPr>
      </w:pPr>
      <w:r w:rsidRPr="004B0BC8">
        <w:rPr>
          <w:rFonts w:ascii="Calibri" w:hAnsi="Calibri" w:cs="Calibri"/>
          <w:lang w:val="de-DE"/>
        </w:rPr>
        <w:t>Preisgeld für ein Gruppenprojekt (ab 2 Personen): 5000 CHF.</w:t>
      </w:r>
    </w:p>
    <w:p w14:paraId="594A28B4" w14:textId="77777777" w:rsidR="004B0BC8" w:rsidRPr="004B0BC8" w:rsidRDefault="004B0BC8" w:rsidP="004B0BC8">
      <w:pPr>
        <w:rPr>
          <w:rFonts w:ascii="Calibri" w:hAnsi="Calibri" w:cs="Calibri"/>
          <w:highlight w:val="yellow"/>
          <w:lang w:val="de-DE"/>
        </w:rPr>
      </w:pPr>
    </w:p>
    <w:p w14:paraId="5A7C71C5" w14:textId="11DC1555" w:rsidR="00093136" w:rsidRPr="004B0BC8" w:rsidRDefault="00093136">
      <w:pPr>
        <w:rPr>
          <w:lang w:val="de-DE"/>
        </w:rPr>
      </w:pPr>
    </w:p>
    <w:sectPr w:rsidR="00093136" w:rsidRPr="004B0BC8" w:rsidSect="00733B78">
      <w:headerReference w:type="default" r:id="rId8"/>
      <w:pgSz w:w="11906" w:h="16838"/>
      <w:pgMar w:top="357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56B5" w14:textId="77777777" w:rsidR="00DC5029" w:rsidRDefault="00DC5029" w:rsidP="00093136">
      <w:pPr>
        <w:spacing w:after="0" w:line="240" w:lineRule="auto"/>
      </w:pPr>
      <w:r>
        <w:separator/>
      </w:r>
    </w:p>
  </w:endnote>
  <w:endnote w:type="continuationSeparator" w:id="0">
    <w:p w14:paraId="57C17AF2" w14:textId="77777777" w:rsidR="00DC5029" w:rsidRDefault="00DC5029" w:rsidP="0009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6E16" w14:textId="77777777" w:rsidR="00DC5029" w:rsidRDefault="00DC5029" w:rsidP="00093136">
      <w:pPr>
        <w:spacing w:after="0" w:line="240" w:lineRule="auto"/>
      </w:pPr>
      <w:r>
        <w:separator/>
      </w:r>
    </w:p>
  </w:footnote>
  <w:footnote w:type="continuationSeparator" w:id="0">
    <w:p w14:paraId="17B43B4C" w14:textId="77777777" w:rsidR="00DC5029" w:rsidRDefault="00DC5029" w:rsidP="00093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1C55" w14:textId="3C69ACE3" w:rsidR="00093136" w:rsidRDefault="00093136" w:rsidP="00093136">
    <w:pPr>
      <w:pStyle w:val="Kopfzeile"/>
      <w:jc w:val="right"/>
    </w:pPr>
    <w:r>
      <w:rPr>
        <w:noProof/>
      </w:rPr>
      <w:drawing>
        <wp:inline distT="0" distB="0" distL="0" distR="0" wp14:anchorId="3D1A506A" wp14:editId="0C1472A5">
          <wp:extent cx="3572510" cy="1369475"/>
          <wp:effectExtent l="0" t="0" r="0" b="2540"/>
          <wp:docPr id="19162484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11957" name="Grafik 1926211957"/>
                  <pic:cNvPicPr/>
                </pic:nvPicPr>
                <pic:blipFill>
                  <a:blip r:embed="rId1">
                    <a:extLst>
                      <a:ext uri="{28A0092B-C50C-407E-A947-70E740481C1C}">
                        <a14:useLocalDpi xmlns:a14="http://schemas.microsoft.com/office/drawing/2010/main" val="0"/>
                      </a:ext>
                    </a:extLst>
                  </a:blip>
                  <a:stretch>
                    <a:fillRect/>
                  </a:stretch>
                </pic:blipFill>
                <pic:spPr>
                  <a:xfrm>
                    <a:off x="0" y="0"/>
                    <a:ext cx="3587154" cy="1375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468D3"/>
    <w:multiLevelType w:val="hybridMultilevel"/>
    <w:tmpl w:val="29C8351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61711AB"/>
    <w:multiLevelType w:val="hybridMultilevel"/>
    <w:tmpl w:val="BFD4B4CE"/>
    <w:lvl w:ilvl="0" w:tplc="FFFFFFFF">
      <w:start w:val="1"/>
      <w:numFmt w:val="bullet"/>
      <w:lvlText w:val=""/>
      <w:lvlJc w:val="left"/>
      <w:pPr>
        <w:ind w:left="720" w:hanging="360"/>
      </w:pPr>
      <w:rPr>
        <w:rFonts w:ascii="Symbol" w:hAnsi="Symbol" w:hint="default"/>
      </w:rPr>
    </w:lvl>
    <w:lvl w:ilvl="1" w:tplc="3E52336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A0603D"/>
    <w:multiLevelType w:val="multilevel"/>
    <w:tmpl w:val="88F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D0DDE"/>
    <w:multiLevelType w:val="hybridMultilevel"/>
    <w:tmpl w:val="42344E54"/>
    <w:lvl w:ilvl="0" w:tplc="3E52336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7892337">
    <w:abstractNumId w:val="2"/>
  </w:num>
  <w:num w:numId="2" w16cid:durableId="609896583">
    <w:abstractNumId w:val="1"/>
  </w:num>
  <w:num w:numId="3" w16cid:durableId="162548191">
    <w:abstractNumId w:val="3"/>
  </w:num>
  <w:num w:numId="4" w16cid:durableId="1139104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91"/>
    <w:rsid w:val="00093136"/>
    <w:rsid w:val="000C70B9"/>
    <w:rsid w:val="000E0190"/>
    <w:rsid w:val="00101034"/>
    <w:rsid w:val="001703A4"/>
    <w:rsid w:val="00184D55"/>
    <w:rsid w:val="002F24BD"/>
    <w:rsid w:val="00377ED9"/>
    <w:rsid w:val="00387A46"/>
    <w:rsid w:val="003C1F6C"/>
    <w:rsid w:val="004209B1"/>
    <w:rsid w:val="0042338D"/>
    <w:rsid w:val="00424491"/>
    <w:rsid w:val="00455920"/>
    <w:rsid w:val="004A27EE"/>
    <w:rsid w:val="004A49AF"/>
    <w:rsid w:val="004B0BC8"/>
    <w:rsid w:val="004D0C91"/>
    <w:rsid w:val="00517F7F"/>
    <w:rsid w:val="00663818"/>
    <w:rsid w:val="006B5038"/>
    <w:rsid w:val="00733B78"/>
    <w:rsid w:val="0075494E"/>
    <w:rsid w:val="00803A95"/>
    <w:rsid w:val="008C7EE3"/>
    <w:rsid w:val="008E3D2F"/>
    <w:rsid w:val="00917190"/>
    <w:rsid w:val="00961FEC"/>
    <w:rsid w:val="00A04D39"/>
    <w:rsid w:val="00A33945"/>
    <w:rsid w:val="00A33B29"/>
    <w:rsid w:val="00CC27FD"/>
    <w:rsid w:val="00D53C29"/>
    <w:rsid w:val="00D8460B"/>
    <w:rsid w:val="00DB4DF0"/>
    <w:rsid w:val="00DC5029"/>
    <w:rsid w:val="00E178BE"/>
    <w:rsid w:val="00E26441"/>
    <w:rsid w:val="00E46FB1"/>
    <w:rsid w:val="00E6158D"/>
    <w:rsid w:val="00F220E8"/>
    <w:rsid w:val="00F50F2E"/>
    <w:rsid w:val="00FB6B2D"/>
    <w:rsid w:val="00FB6FD4"/>
    <w:rsid w:val="00FC7D61"/>
    <w:rsid w:val="00FF4F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5A76"/>
  <w15:chartTrackingRefBased/>
  <w15:docId w15:val="{DD83882B-C6EA-4C30-AF09-E8D916AD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136"/>
    <w:rPr>
      <w:kern w:val="0"/>
      <w14:ligatures w14:val="none"/>
    </w:rPr>
  </w:style>
  <w:style w:type="paragraph" w:styleId="berschrift1">
    <w:name w:val="heading 1"/>
    <w:basedOn w:val="Standard"/>
    <w:next w:val="Standard"/>
    <w:link w:val="berschrift1Zchn"/>
    <w:uiPriority w:val="9"/>
    <w:qFormat/>
    <w:rsid w:val="004D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D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0C9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0C9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0C9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0C9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0C9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0C9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0C9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0C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D0C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D0C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0C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0C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0C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0C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0C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0C91"/>
    <w:rPr>
      <w:rFonts w:eastAsiaTheme="majorEastAsia" w:cstheme="majorBidi"/>
      <w:color w:val="272727" w:themeColor="text1" w:themeTint="D8"/>
    </w:rPr>
  </w:style>
  <w:style w:type="paragraph" w:styleId="Titel">
    <w:name w:val="Title"/>
    <w:basedOn w:val="Standard"/>
    <w:next w:val="Standard"/>
    <w:link w:val="TitelZchn"/>
    <w:uiPriority w:val="10"/>
    <w:qFormat/>
    <w:rsid w:val="004D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0C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0C9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0C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0C9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0C91"/>
    <w:rPr>
      <w:i/>
      <w:iCs/>
      <w:color w:val="404040" w:themeColor="text1" w:themeTint="BF"/>
    </w:rPr>
  </w:style>
  <w:style w:type="paragraph" w:styleId="Listenabsatz">
    <w:name w:val="List Paragraph"/>
    <w:basedOn w:val="Standard"/>
    <w:uiPriority w:val="34"/>
    <w:qFormat/>
    <w:rsid w:val="004D0C91"/>
    <w:pPr>
      <w:ind w:left="720"/>
      <w:contextualSpacing/>
    </w:pPr>
  </w:style>
  <w:style w:type="character" w:styleId="IntensiveHervorhebung">
    <w:name w:val="Intense Emphasis"/>
    <w:basedOn w:val="Absatz-Standardschriftart"/>
    <w:uiPriority w:val="21"/>
    <w:qFormat/>
    <w:rsid w:val="004D0C91"/>
    <w:rPr>
      <w:i/>
      <w:iCs/>
      <w:color w:val="0F4761" w:themeColor="accent1" w:themeShade="BF"/>
    </w:rPr>
  </w:style>
  <w:style w:type="paragraph" w:styleId="IntensivesZitat">
    <w:name w:val="Intense Quote"/>
    <w:basedOn w:val="Standard"/>
    <w:next w:val="Standard"/>
    <w:link w:val="IntensivesZitatZchn"/>
    <w:uiPriority w:val="30"/>
    <w:qFormat/>
    <w:rsid w:val="004D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0C91"/>
    <w:rPr>
      <w:i/>
      <w:iCs/>
      <w:color w:val="0F4761" w:themeColor="accent1" w:themeShade="BF"/>
    </w:rPr>
  </w:style>
  <w:style w:type="character" w:styleId="IntensiverVerweis">
    <w:name w:val="Intense Reference"/>
    <w:basedOn w:val="Absatz-Standardschriftart"/>
    <w:uiPriority w:val="32"/>
    <w:qFormat/>
    <w:rsid w:val="004D0C91"/>
    <w:rPr>
      <w:b/>
      <w:bCs/>
      <w:smallCaps/>
      <w:color w:val="0F4761" w:themeColor="accent1" w:themeShade="BF"/>
      <w:spacing w:val="5"/>
    </w:rPr>
  </w:style>
  <w:style w:type="paragraph" w:styleId="Kopfzeile">
    <w:name w:val="header"/>
    <w:basedOn w:val="Standard"/>
    <w:link w:val="KopfzeileZchn"/>
    <w:uiPriority w:val="99"/>
    <w:unhideWhenUsed/>
    <w:rsid w:val="0009313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3136"/>
  </w:style>
  <w:style w:type="paragraph" w:styleId="Fuzeile">
    <w:name w:val="footer"/>
    <w:basedOn w:val="Standard"/>
    <w:link w:val="FuzeileZchn"/>
    <w:uiPriority w:val="99"/>
    <w:unhideWhenUsed/>
    <w:rsid w:val="0009313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3136"/>
  </w:style>
  <w:style w:type="paragraph" w:customStyle="1" w:styleId="pf1">
    <w:name w:val="pf1"/>
    <w:basedOn w:val="Standard"/>
    <w:rsid w:val="00093136"/>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pf0">
    <w:name w:val="pf0"/>
    <w:basedOn w:val="Standard"/>
    <w:rsid w:val="0009313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f01">
    <w:name w:val="cf01"/>
    <w:basedOn w:val="Absatz-Standardschriftart"/>
    <w:rsid w:val="00093136"/>
    <w:rPr>
      <w:rFonts w:ascii="Segoe UI" w:hAnsi="Segoe UI" w:cs="Segoe UI" w:hint="default"/>
      <w:sz w:val="18"/>
      <w:szCs w:val="18"/>
    </w:rPr>
  </w:style>
  <w:style w:type="table" w:styleId="Tabellenraster">
    <w:name w:val="Table Grid"/>
    <w:basedOn w:val="NormaleTabelle"/>
    <w:uiPriority w:val="39"/>
    <w:rsid w:val="00093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703A4"/>
    <w:pPr>
      <w:spacing w:after="0" w:line="240" w:lineRule="auto"/>
    </w:pPr>
    <w:rPr>
      <w:kern w:val="0"/>
      <w14:ligatures w14:val="none"/>
    </w:rPr>
  </w:style>
  <w:style w:type="character" w:styleId="Kommentarzeichen">
    <w:name w:val="annotation reference"/>
    <w:basedOn w:val="Absatz-Standardschriftart"/>
    <w:uiPriority w:val="99"/>
    <w:semiHidden/>
    <w:unhideWhenUsed/>
    <w:rsid w:val="00803A95"/>
    <w:rPr>
      <w:sz w:val="16"/>
      <w:szCs w:val="16"/>
    </w:rPr>
  </w:style>
  <w:style w:type="paragraph" w:styleId="Kommentartext">
    <w:name w:val="annotation text"/>
    <w:basedOn w:val="Standard"/>
    <w:link w:val="KommentartextZchn"/>
    <w:uiPriority w:val="99"/>
    <w:unhideWhenUsed/>
    <w:rsid w:val="00803A95"/>
    <w:pPr>
      <w:spacing w:line="240" w:lineRule="auto"/>
    </w:pPr>
    <w:rPr>
      <w:sz w:val="20"/>
      <w:szCs w:val="20"/>
    </w:rPr>
  </w:style>
  <w:style w:type="character" w:customStyle="1" w:styleId="KommentartextZchn">
    <w:name w:val="Kommentartext Zchn"/>
    <w:basedOn w:val="Absatz-Standardschriftart"/>
    <w:link w:val="Kommentartext"/>
    <w:uiPriority w:val="99"/>
    <w:rsid w:val="00803A9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803A95"/>
    <w:rPr>
      <w:b/>
      <w:bCs/>
    </w:rPr>
  </w:style>
  <w:style w:type="character" w:customStyle="1" w:styleId="KommentarthemaZchn">
    <w:name w:val="Kommentarthema Zchn"/>
    <w:basedOn w:val="KommentartextZchn"/>
    <w:link w:val="Kommentarthema"/>
    <w:uiPriority w:val="99"/>
    <w:semiHidden/>
    <w:rsid w:val="00803A95"/>
    <w:rPr>
      <w:b/>
      <w:bCs/>
      <w:kern w:val="0"/>
      <w:sz w:val="20"/>
      <w:szCs w:val="20"/>
      <w14:ligatures w14:val="none"/>
    </w:rPr>
  </w:style>
  <w:style w:type="character" w:styleId="Hyperlink">
    <w:name w:val="Hyperlink"/>
    <w:basedOn w:val="Absatz-Standardschriftart"/>
    <w:uiPriority w:val="99"/>
    <w:unhideWhenUsed/>
    <w:rsid w:val="008E3D2F"/>
    <w:rPr>
      <w:color w:val="467886" w:themeColor="hyperlink"/>
      <w:u w:val="single"/>
    </w:rPr>
  </w:style>
  <w:style w:type="character" w:styleId="NichtaufgelsteErwhnung">
    <w:name w:val="Unresolved Mention"/>
    <w:basedOn w:val="Absatz-Standardschriftart"/>
    <w:uiPriority w:val="99"/>
    <w:semiHidden/>
    <w:unhideWhenUsed/>
    <w:rsid w:val="008E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gl-online.ch/wp-content/uploads/2025/04/Auflistung-Einreichungen_pub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3752</Characters>
  <Application>Microsoft Office Word</Application>
  <DocSecurity>0</DocSecurity>
  <Lines>75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Adam</dc:creator>
  <cp:keywords/>
  <dc:description/>
  <cp:lastModifiedBy>Adam Martin</cp:lastModifiedBy>
  <cp:revision>6</cp:revision>
  <dcterms:created xsi:type="dcterms:W3CDTF">2025-09-18T19:57:00Z</dcterms:created>
  <dcterms:modified xsi:type="dcterms:W3CDTF">2025-09-19T15:38:00Z</dcterms:modified>
</cp:coreProperties>
</file>